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vertAnchor="page" w:horzAnchor="margin" w:tblpX="7269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</w:tblGrid>
      <w:tr w:rsidR="00D40C52" w14:paraId="221982C8" w14:textId="77777777">
        <w:trPr>
          <w:trHeight w:val="540"/>
        </w:trPr>
        <w:tc>
          <w:tcPr>
            <w:tcW w:w="1702" w:type="dxa"/>
            <w:tcMar>
              <w:left w:w="0" w:type="dxa"/>
              <w:right w:w="0" w:type="dxa"/>
            </w:tcMar>
          </w:tcPr>
          <w:p w14:paraId="4A9A7223" w14:textId="77777777" w:rsidR="00D40C52" w:rsidRDefault="00D40C52">
            <w:pPr>
              <w:spacing w:after="0" w:line="240" w:lineRule="auto"/>
              <w:rPr>
                <w:rFonts w:ascii="EanGnivc" w:hAnsi="EanGnivc"/>
                <w:sz w:val="64"/>
              </w:rPr>
            </w:pPr>
          </w:p>
        </w:tc>
      </w:tr>
    </w:tbl>
    <w:p w14:paraId="47BAF2DF" w14:textId="77777777" w:rsidR="00D40C52" w:rsidRDefault="00D40C52">
      <w:pPr>
        <w:pStyle w:val="a5"/>
        <w:spacing w:after="0"/>
        <w:rPr>
          <w:color w:val="333333"/>
          <w:sz w:val="28"/>
        </w:rPr>
      </w:pPr>
    </w:p>
    <w:p w14:paraId="6A042209" w14:textId="77777777" w:rsidR="00D40C52" w:rsidRDefault="00D40C52">
      <w:pPr>
        <w:pStyle w:val="a5"/>
        <w:spacing w:after="0"/>
        <w:rPr>
          <w:color w:val="333333"/>
          <w:sz w:val="28"/>
        </w:rPr>
      </w:pPr>
    </w:p>
    <w:p w14:paraId="3B9AA8FC" w14:textId="77777777" w:rsidR="00D40C52" w:rsidRDefault="00BD6E9A">
      <w:pPr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Суд по иску Ростовского межрайонного прокурора восстановил на работе сотрудника, которого ранее вынудили уволиться. Речь идет о споре работника с ООО «Альфа-М», а именно магазин «Красное и Белое». Заявитель обратилась в межрайонную </w:t>
      </w:r>
      <w:r>
        <w:rPr>
          <w:rFonts w:ascii="Times New Roman" w:hAnsi="Times New Roman"/>
          <w:color w:val="111111"/>
          <w:sz w:val="28"/>
        </w:rPr>
        <w:t>прокуратуру в связи с несогласием с действиями руководства, так как вновь назначенный администратор известного магазина решила уволить работника без объяснения причин. В связи с этим работнику предложили исполнять обязанности дворника-уборщика вместо админ</w:t>
      </w:r>
      <w:r>
        <w:rPr>
          <w:rFonts w:ascii="Times New Roman" w:hAnsi="Times New Roman"/>
          <w:color w:val="111111"/>
          <w:sz w:val="28"/>
        </w:rPr>
        <w:t>истратора-кассира. После отказа сотрудницы компания заблокировала ей доступ в магазин. В результате суд встал на сторону заявителя и прокурора. Он посчитал увольнение незаконным, отменил решение компании и обязал ее выплатить компенсацию вместе со всей зар</w:t>
      </w:r>
      <w:r>
        <w:rPr>
          <w:rFonts w:ascii="Times New Roman" w:hAnsi="Times New Roman"/>
          <w:color w:val="111111"/>
          <w:sz w:val="28"/>
        </w:rPr>
        <w:t>платой за время вынужденного прогула. Решение в части восстановления на работе и взыскания заработной платы обращено к немедленному исполнению.</w:t>
      </w:r>
    </w:p>
    <w:p w14:paraId="37518CBC" w14:textId="77777777" w:rsidR="00D40C52" w:rsidRDefault="00BD6E9A">
      <w:pPr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Суд апелляционной инстанции оставил решение Ростовского районного суда без изменения, а апелляционную жалобу раб</w:t>
      </w:r>
      <w:r>
        <w:rPr>
          <w:rFonts w:ascii="Times New Roman" w:hAnsi="Times New Roman"/>
          <w:color w:val="111111"/>
          <w:sz w:val="28"/>
        </w:rPr>
        <w:t>отодателя без удовлетворения.</w:t>
      </w:r>
    </w:p>
    <w:p w14:paraId="4E90E32F" w14:textId="77777777" w:rsidR="00D40C52" w:rsidRDefault="00D40C52">
      <w:pPr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</w:rPr>
      </w:pPr>
    </w:p>
    <w:p w14:paraId="7071F7D9" w14:textId="77777777" w:rsidR="00BD6E9A" w:rsidRDefault="00BD6E9A">
      <w:pPr>
        <w:spacing w:after="0" w:line="220" w:lineRule="exact"/>
        <w:jc w:val="both"/>
        <w:rPr>
          <w:rFonts w:ascii="Times New Roman" w:hAnsi="Times New Roman"/>
          <w:sz w:val="28"/>
        </w:rPr>
      </w:pPr>
    </w:p>
    <w:p w14:paraId="27686894" w14:textId="7AB442C2" w:rsidR="00D40C52" w:rsidRDefault="00BD6E9A">
      <w:pPr>
        <w:spacing w:after="0" w:line="22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Старший помощник межрайонного прокурора</w:t>
      </w:r>
    </w:p>
    <w:p w14:paraId="6B80BBD2" w14:textId="77777777" w:rsidR="00D40C52" w:rsidRDefault="00D40C52">
      <w:pPr>
        <w:spacing w:after="0" w:line="220" w:lineRule="exact"/>
        <w:jc w:val="both"/>
        <w:rPr>
          <w:rFonts w:ascii="Times New Roman" w:hAnsi="Times New Roman"/>
          <w:sz w:val="28"/>
        </w:rPr>
      </w:pPr>
    </w:p>
    <w:p w14:paraId="15871819" w14:textId="77777777" w:rsidR="00BD6E9A" w:rsidRDefault="00BD6E9A">
      <w:pPr>
        <w:spacing w:after="0" w:line="220" w:lineRule="exact"/>
        <w:jc w:val="both"/>
        <w:rPr>
          <w:rFonts w:ascii="Times New Roman" w:hAnsi="Times New Roman"/>
          <w:sz w:val="28"/>
        </w:rPr>
      </w:pPr>
    </w:p>
    <w:p w14:paraId="44B2611F" w14:textId="5FA3447B" w:rsidR="00D40C52" w:rsidRDefault="00BD6E9A">
      <w:pPr>
        <w:spacing w:after="0" w:line="22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юрист 2 класса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Т.А. Сухинина</w:t>
      </w:r>
    </w:p>
    <w:p w14:paraId="0A44C997" w14:textId="77777777" w:rsidR="00D40C52" w:rsidRDefault="00BD6E9A">
      <w:pPr>
        <w:spacing w:after="0" w:line="220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06.10.2025</w:t>
      </w:r>
    </w:p>
    <w:p w14:paraId="0BF66BD8" w14:textId="77777777" w:rsidR="00D40C52" w:rsidRDefault="00BD6E9A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 xml:space="preserve"> </w:t>
      </w:r>
    </w:p>
    <w:p w14:paraId="0177A297" w14:textId="77777777" w:rsidR="00D40C52" w:rsidRDefault="00D40C52">
      <w:pPr>
        <w:spacing w:after="0" w:line="240" w:lineRule="auto"/>
        <w:rPr>
          <w:rFonts w:ascii="Times New Roman" w:hAnsi="Times New Roman"/>
          <w:sz w:val="20"/>
        </w:rPr>
      </w:pPr>
    </w:p>
    <w:sectPr w:rsidR="00D40C52">
      <w:headerReference w:type="first" r:id="rId6"/>
      <w:footerReference w:type="first" r:id="rId7"/>
      <w:pgSz w:w="11906" w:h="16838"/>
      <w:pgMar w:top="1134" w:right="707" w:bottom="85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1C77E" w14:textId="77777777" w:rsidR="00000000" w:rsidRDefault="00BD6E9A">
      <w:pPr>
        <w:spacing w:after="0" w:line="240" w:lineRule="auto"/>
      </w:pPr>
      <w:r>
        <w:separator/>
      </w:r>
    </w:p>
  </w:endnote>
  <w:endnote w:type="continuationSeparator" w:id="0">
    <w:p w14:paraId="2C052950" w14:textId="77777777" w:rsidR="00000000" w:rsidRDefault="00BD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anGniv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B8553" w14:textId="77777777" w:rsidR="00D40C52" w:rsidRDefault="00D40C52">
    <w:pPr>
      <w:pStyle w:val="ad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537B2" w14:textId="77777777" w:rsidR="00000000" w:rsidRDefault="00BD6E9A">
      <w:pPr>
        <w:spacing w:after="0" w:line="240" w:lineRule="auto"/>
      </w:pPr>
      <w:r>
        <w:separator/>
      </w:r>
    </w:p>
  </w:footnote>
  <w:footnote w:type="continuationSeparator" w:id="0">
    <w:p w14:paraId="2A876E69" w14:textId="77777777" w:rsidR="00000000" w:rsidRDefault="00BD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4AC3F" w14:textId="77777777" w:rsidR="00D40C52" w:rsidRDefault="00D40C52">
    <w:pPr>
      <w:pStyle w:val="af1"/>
      <w:tabs>
        <w:tab w:val="clear" w:pos="4677"/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C52"/>
    <w:rsid w:val="00BD6E9A"/>
    <w:rsid w:val="00D4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3541"/>
  <w15:docId w15:val="{3EABE092-A482-4D3B-9597-08845C4A1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Интернет)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7">
    <w:name w:val="Знак"/>
    <w:basedOn w:val="a"/>
    <w:link w:val="a8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a8">
    <w:name w:val="Знак"/>
    <w:basedOn w:val="1"/>
    <w:link w:val="a7"/>
    <w:rPr>
      <w:rFonts w:ascii="Tahoma" w:hAnsi="Tahoma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9"/>
    <w:rPr>
      <w:color w:val="0563C1" w:themeColor="hyperlink"/>
      <w:u w:val="single"/>
    </w:rPr>
  </w:style>
  <w:style w:type="character" w:styleId="a9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3">
    <w:name w:val="Основной шрифт абзаца1"/>
    <w:link w:val="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33">
    <w:name w:val="Body Text Indent 3"/>
    <w:basedOn w:val="a"/>
    <w:link w:val="34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28"/>
    </w:rPr>
  </w:style>
  <w:style w:type="paragraph" w:customStyle="1" w:styleId="16">
    <w:name w:val="Неразрешенное упоминание1"/>
    <w:basedOn w:val="13"/>
    <w:link w:val="aa"/>
    <w:rPr>
      <w:color w:val="605E5C"/>
      <w:shd w:val="clear" w:color="auto" w:fill="E1DFDD"/>
    </w:rPr>
  </w:style>
  <w:style w:type="character" w:styleId="aa">
    <w:name w:val="Unresolved Mention"/>
    <w:basedOn w:val="a0"/>
    <w:link w:val="16"/>
    <w:rPr>
      <w:color w:val="605E5C"/>
      <w:shd w:val="clear" w:color="auto" w:fill="E1DFDD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1"/>
    <w:link w:val="ad"/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1">
    <w:name w:val="header"/>
    <w:basedOn w:val="a"/>
    <w:link w:val="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1"/>
    <w:link w:val="af1"/>
  </w:style>
  <w:style w:type="table" w:styleId="af3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2025-10-13T11:52:00Z</dcterms:created>
  <dcterms:modified xsi:type="dcterms:W3CDTF">2025-10-13T11:53:00Z</dcterms:modified>
</cp:coreProperties>
</file>